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49" w:rsidRPr="00A222F1" w:rsidRDefault="00A222F1" w:rsidP="00A222F1">
      <w:pPr>
        <w:pStyle w:val="Standard"/>
        <w:spacing w:after="0" w:line="240" w:lineRule="auto"/>
        <w:rPr>
          <w:rFonts w:ascii="Arial" w:eastAsia="Cambria" w:hAnsi="Arial" w:cs="Arial"/>
          <w:color w:val="FF0000"/>
          <w:sz w:val="28"/>
          <w:szCs w:val="28"/>
        </w:rPr>
      </w:pPr>
      <w:r w:rsidRPr="00A222F1">
        <w:rPr>
          <w:rFonts w:ascii="Arial" w:eastAsia="Cambria" w:hAnsi="Arial" w:cs="Arial"/>
          <w:color w:val="FF0000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2DAE95A3" wp14:editId="1DAF50AE">
            <wp:extent cx="1028700" cy="97536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mbria" w:hAnsi="Arial" w:cs="Arial"/>
          <w:color w:val="FF0000"/>
          <w:sz w:val="28"/>
          <w:szCs w:val="28"/>
        </w:rPr>
        <w:t xml:space="preserve">      </w:t>
      </w:r>
      <w:r w:rsidRPr="00A222F1">
        <w:rPr>
          <w:rFonts w:ascii="Arial" w:eastAsia="Cambria" w:hAnsi="Arial" w:cs="Arial"/>
          <w:b/>
          <w:sz w:val="28"/>
          <w:szCs w:val="28"/>
        </w:rPr>
        <w:t>SALON LOOK - MANEKIN</w:t>
      </w:r>
      <w:r>
        <w:rPr>
          <w:rFonts w:ascii="Arial" w:eastAsia="Cambria" w:hAnsi="Arial" w:cs="Arial"/>
          <w:noProof/>
          <w:color w:val="FF0000"/>
          <w:sz w:val="28"/>
          <w:szCs w:val="28"/>
        </w:rPr>
        <w:t xml:space="preserve"> </w:t>
      </w:r>
      <w:r w:rsidR="006A2E74">
        <w:rPr>
          <w:rFonts w:ascii="Arial" w:eastAsia="Cambria" w:hAnsi="Arial" w:cs="Arial"/>
          <w:color w:val="FF0000"/>
          <w:sz w:val="28"/>
          <w:szCs w:val="28"/>
        </w:rPr>
        <w:t xml:space="preserve">   </w:t>
      </w:r>
      <w:r>
        <w:rPr>
          <w:rFonts w:ascii="Arial" w:eastAsia="Cambria" w:hAnsi="Arial" w:cs="Arial"/>
          <w:color w:val="FF0000"/>
          <w:sz w:val="28"/>
          <w:szCs w:val="28"/>
        </w:rPr>
        <w:t xml:space="preserve">    </w:t>
      </w:r>
      <w:r w:rsidR="006A2E74">
        <w:rPr>
          <w:rFonts w:ascii="Arial" w:eastAsia="Cambria" w:hAnsi="Arial" w:cs="Arial"/>
          <w:color w:val="FF0000"/>
          <w:sz w:val="28"/>
          <w:szCs w:val="28"/>
        </w:rPr>
        <w:t xml:space="preserve">  </w:t>
      </w:r>
      <w:r w:rsidR="006A2E74" w:rsidRPr="00714637">
        <w:rPr>
          <w:rFonts w:ascii="Arial" w:eastAsia="Cambria" w:hAnsi="Arial" w:cs="Arial"/>
          <w:b/>
          <w:color w:val="000000" w:themeColor="text1"/>
          <w:sz w:val="28"/>
          <w:szCs w:val="28"/>
        </w:rPr>
        <w:t xml:space="preserve"> </w:t>
      </w:r>
      <w:r w:rsidR="00714637" w:rsidRPr="00714637">
        <w:rPr>
          <w:rFonts w:ascii="Arial" w:eastAsia="Cambria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eastAsia="Cambria" w:hAnsi="Arial" w:cs="Arial"/>
          <w:noProof/>
          <w:color w:val="FF0000"/>
          <w:sz w:val="28"/>
          <w:szCs w:val="28"/>
        </w:rPr>
        <w:drawing>
          <wp:inline distT="0" distB="0" distL="0" distR="0" wp14:anchorId="3274006A" wp14:editId="2740AD83">
            <wp:extent cx="1287164" cy="777240"/>
            <wp:effectExtent l="0" t="0" r="825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T POLONI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716" cy="7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637" w:rsidRPr="00714637">
        <w:rPr>
          <w:rFonts w:ascii="Arial" w:eastAsia="Cambria" w:hAnsi="Arial" w:cs="Arial"/>
          <w:color w:val="000000" w:themeColor="text1"/>
          <w:sz w:val="28"/>
          <w:szCs w:val="28"/>
        </w:rPr>
        <w:t xml:space="preserve">         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Włosy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przed rozpoczęciem konkurencji włosy muszą być mokre i zaczesane gładko do tyłu głowy. Komisja Kontroli sprawdzi, czy polecenie zostało wykonane. Jeśli nie - włosy zostaną zmoczone przez Komisję Kontroli.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Długość włosów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obowiązkowe jest skrócenie włosów o min 3 cm. Przedłużanie, doczepianie, zagęszczanie włosów zabronione.</w:t>
      </w:r>
    </w:p>
    <w:p w:rsidR="00E73E8D" w:rsidRPr="000D4D99" w:rsidRDefault="00E73E8D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Broda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nie jest obowiązkowa , jeżeli jest to musi być przygotowana wcześniej. Nie będzie dodatkowo punktowana.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Narzędzia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wszystkie narzędzia do strzyżenia są dozwolone.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Kolor włosów – </w:t>
      </w:r>
      <w:r w:rsidR="00A140F7" w:rsidRPr="000D4D99">
        <w:rPr>
          <w:rFonts w:ascii="Arial" w:eastAsia="Calibri" w:hAnsi="Arial" w:cs="Arial"/>
          <w:color w:val="5A5A5A"/>
          <w:sz w:val="24"/>
          <w:szCs w:val="24"/>
        </w:rPr>
        <w:t xml:space="preserve">ilość kolorów max 2 </w:t>
      </w:r>
      <w:r w:rsidR="006E7B54" w:rsidRPr="000D4D99">
        <w:rPr>
          <w:rFonts w:ascii="Arial" w:eastAsia="Calibri" w:hAnsi="Arial" w:cs="Arial"/>
          <w:color w:val="5A5A5A"/>
          <w:sz w:val="24"/>
          <w:szCs w:val="24"/>
        </w:rPr>
        <w:t>w tonacji naturalnej (blond, brąz, rudość,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), nie wolno używać kolorów neonowych.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Produkty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wszystkie produkty do stylizacji są dozwolone  Zabronione są kolorowe spraye.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5A5A5A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Ubiór i makijaż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zgodny z męską modą, awangardowy. Zabroniony jest strój – historyczny, regionalny.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104C49" w:rsidRPr="000D4D99" w:rsidRDefault="00104C49" w:rsidP="00104C49">
      <w:pPr>
        <w:pStyle w:val="Standard"/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0D4D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Czas wykonania :      </w:t>
      </w:r>
      <w:r w:rsidR="00CF0F8B" w:rsidRPr="000D4D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40 </w:t>
      </w:r>
      <w:r w:rsidR="006E7B54" w:rsidRPr="000D4D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min  </w:t>
      </w:r>
      <w:r w:rsidR="00A222F1" w:rsidRPr="000D4D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+ 3 min </w:t>
      </w:r>
    </w:p>
    <w:p w:rsidR="00104C49" w:rsidRPr="000D4D99" w:rsidRDefault="00104C49" w:rsidP="00104C49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Ocena –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 xml:space="preserve">oceniane będzie wykonanie strzyżenia, modelowania fryzury. </w:t>
      </w: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ab/>
      </w:r>
    </w:p>
    <w:p w:rsidR="00F02054" w:rsidRPr="000D4D99" w:rsidRDefault="00F02054" w:rsidP="00F02054">
      <w:pPr>
        <w:pStyle w:val="Standard"/>
        <w:spacing w:after="0" w:line="240" w:lineRule="auto"/>
        <w:rPr>
          <w:rFonts w:ascii="Arial" w:eastAsia="Calibri" w:hAnsi="Arial" w:cs="Arial"/>
          <w:color w:val="FF0000"/>
          <w:sz w:val="24"/>
          <w:szCs w:val="24"/>
        </w:rPr>
      </w:pPr>
      <w:r w:rsidRPr="000D4D99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Punktacja: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max 30 punktów, noty minimalne w zależności od ilości startujących zawodników</w:t>
      </w:r>
      <w:r w:rsidRPr="000D4D99">
        <w:rPr>
          <w:rFonts w:ascii="Arial" w:eastAsia="Calibri" w:hAnsi="Arial" w:cs="Arial"/>
          <w:b/>
          <w:color w:val="5A5A5A"/>
          <w:sz w:val="24"/>
          <w:szCs w:val="24"/>
        </w:rPr>
        <w:t xml:space="preserve"> Uwaga: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>Konkurenc</w:t>
      </w:r>
      <w:r w:rsidR="006C341F" w:rsidRPr="000D4D99">
        <w:rPr>
          <w:rFonts w:ascii="Arial" w:eastAsia="Calibri" w:hAnsi="Arial" w:cs="Arial"/>
          <w:color w:val="5A5A5A"/>
          <w:sz w:val="24"/>
          <w:szCs w:val="24"/>
        </w:rPr>
        <w:t xml:space="preserve">ja wykonywana jest </w:t>
      </w:r>
      <w:r w:rsidRPr="000D4D99">
        <w:rPr>
          <w:rFonts w:ascii="Arial" w:eastAsia="Calibri" w:hAnsi="Arial" w:cs="Arial"/>
          <w:color w:val="5A5A5A"/>
          <w:sz w:val="24"/>
          <w:szCs w:val="24"/>
        </w:rPr>
        <w:t xml:space="preserve"> głowie treningowej.</w:t>
      </w:r>
      <w:r w:rsidRPr="000D4D99">
        <w:rPr>
          <w:rStyle w:val="Odwoanieprzypisudolnego"/>
          <w:rFonts w:ascii="Arial" w:eastAsia="Calibri" w:hAnsi="Arial" w:cs="Arial"/>
          <w:color w:val="5A5A5A"/>
          <w:sz w:val="24"/>
          <w:szCs w:val="24"/>
        </w:rPr>
        <w:footnoteReference w:id="1"/>
      </w:r>
    </w:p>
    <w:p w:rsidR="00F02054" w:rsidRPr="000D4D99" w:rsidRDefault="00F02054" w:rsidP="00F02054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  <w:r w:rsidRPr="000D4D99">
        <w:rPr>
          <w:rFonts w:ascii="Arial" w:eastAsia="Calibri" w:hAnsi="Arial" w:cs="Arial"/>
          <w:color w:val="5A5A5A"/>
          <w:sz w:val="24"/>
          <w:szCs w:val="24"/>
        </w:rPr>
        <w:t>Za nie przestrzeganie Regulaminu każdy członek Komisji Kontroli ma prawo przyznać maksymalnie do 3 punktów karnych za każde uchybienie.</w:t>
      </w:r>
    </w:p>
    <w:p w:rsidR="00F02054" w:rsidRPr="000D4D99" w:rsidRDefault="00F02054" w:rsidP="00F02054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  <w:r w:rsidRPr="000D4D99">
        <w:rPr>
          <w:rFonts w:ascii="Arial" w:eastAsia="Calibri" w:hAnsi="Arial" w:cs="Arial"/>
          <w:color w:val="5A5A5A"/>
          <w:sz w:val="24"/>
          <w:szCs w:val="24"/>
        </w:rPr>
        <w:t xml:space="preserve">Dyskwalifikacja zawodnika: </w:t>
      </w:r>
      <w:r w:rsidR="00714637" w:rsidRPr="000D4D99">
        <w:rPr>
          <w:rFonts w:ascii="Arial" w:eastAsia="Calibri" w:hAnsi="Arial" w:cs="Arial"/>
          <w:color w:val="5A5A5A"/>
          <w:sz w:val="24"/>
          <w:szCs w:val="24"/>
        </w:rPr>
        <w:t>zmiana numeru lustra</w:t>
      </w:r>
    </w:p>
    <w:p w:rsidR="00F02054" w:rsidRDefault="000D4D99" w:rsidP="00104C49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  <w:r>
        <w:rPr>
          <w:rFonts w:ascii="Arial" w:eastAsia="Calibri" w:hAnsi="Arial" w:cs="Arial"/>
          <w:color w:val="5A5A5A"/>
          <w:sz w:val="24"/>
          <w:szCs w:val="24"/>
        </w:rPr>
        <w:t>Przykładowe fryzury.</w:t>
      </w:r>
    </w:p>
    <w:p w:rsidR="000D4D99" w:rsidRDefault="000D4D99" w:rsidP="00104C49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</w:p>
    <w:p w:rsidR="000D4D99" w:rsidRPr="000D4D99" w:rsidRDefault="000D4D99" w:rsidP="00104C49">
      <w:pPr>
        <w:pStyle w:val="Standard"/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  <w:r>
        <w:rPr>
          <w:rFonts w:ascii="Arial" w:eastAsia="Calibri" w:hAnsi="Arial" w:cs="Arial"/>
          <w:noProof/>
          <w:color w:val="5A5A5A"/>
          <w:sz w:val="24"/>
          <w:szCs w:val="24"/>
        </w:rPr>
        <w:drawing>
          <wp:inline distT="0" distB="0" distL="0" distR="0">
            <wp:extent cx="1554480" cy="2072640"/>
            <wp:effectExtent l="0" t="0" r="762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6-03-02-13-16-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color w:val="5A5A5A"/>
          <w:sz w:val="24"/>
          <w:szCs w:val="24"/>
        </w:rPr>
        <w:t xml:space="preserve">  </w:t>
      </w:r>
      <w:r>
        <w:rPr>
          <w:rFonts w:ascii="Arial" w:eastAsia="Calibri" w:hAnsi="Arial" w:cs="Arial"/>
          <w:noProof/>
          <w:color w:val="5A5A5A"/>
          <w:sz w:val="24"/>
          <w:szCs w:val="24"/>
        </w:rPr>
        <w:drawing>
          <wp:inline distT="0" distB="0" distL="0" distR="0">
            <wp:extent cx="1565910" cy="20878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6-03-02-13-16-4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color w:val="5A5A5A"/>
          <w:sz w:val="24"/>
          <w:szCs w:val="24"/>
        </w:rPr>
        <w:t xml:space="preserve"> </w:t>
      </w:r>
      <w:r>
        <w:rPr>
          <w:rFonts w:ascii="Arial" w:eastAsia="Calibri" w:hAnsi="Arial" w:cs="Arial"/>
          <w:noProof/>
          <w:color w:val="5A5A5A"/>
          <w:sz w:val="24"/>
          <w:szCs w:val="24"/>
        </w:rPr>
        <w:drawing>
          <wp:inline distT="0" distB="0" distL="0" distR="0">
            <wp:extent cx="1562100" cy="20828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6-03-02-13-16-48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4D99" w:rsidRPr="000D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67" w:rsidRDefault="00A04567" w:rsidP="00E73E8D">
      <w:pPr>
        <w:spacing w:after="0" w:line="240" w:lineRule="auto"/>
      </w:pPr>
      <w:r>
        <w:separator/>
      </w:r>
    </w:p>
  </w:endnote>
  <w:endnote w:type="continuationSeparator" w:id="0">
    <w:p w:rsidR="00A04567" w:rsidRDefault="00A04567" w:rsidP="00E7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67" w:rsidRDefault="00A04567" w:rsidP="00E73E8D">
      <w:pPr>
        <w:spacing w:after="0" w:line="240" w:lineRule="auto"/>
      </w:pPr>
      <w:r>
        <w:separator/>
      </w:r>
    </w:p>
  </w:footnote>
  <w:footnote w:type="continuationSeparator" w:id="0">
    <w:p w:rsidR="00A04567" w:rsidRDefault="00A04567" w:rsidP="00E73E8D">
      <w:pPr>
        <w:spacing w:after="0" w:line="240" w:lineRule="auto"/>
      </w:pPr>
      <w:r>
        <w:continuationSeparator/>
      </w:r>
    </w:p>
  </w:footnote>
  <w:footnote w:id="1">
    <w:p w:rsidR="00F02054" w:rsidRDefault="00E1121D" w:rsidP="00F02054">
      <w:pPr>
        <w:pStyle w:val="Tekstprzypisudolnego"/>
      </w:pPr>
      <w:r>
        <w:rPr>
          <w:noProof/>
          <w:lang w:eastAsia="pl-PL"/>
        </w:rPr>
        <w:t xml:space="preserve">            </w:t>
      </w:r>
      <w:r w:rsidR="006E7B54">
        <w:rPr>
          <w:noProof/>
          <w:lang w:eastAsia="pl-PL"/>
        </w:rPr>
        <w:t xml:space="preserve">         </w:t>
      </w:r>
      <w:r w:rsidR="00F02054">
        <w:rPr>
          <w:noProof/>
          <w:lang w:eastAsia="pl-PL"/>
        </w:rPr>
        <w:t xml:space="preserve">                                              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49"/>
    <w:rsid w:val="000B4C7A"/>
    <w:rsid w:val="000D4D99"/>
    <w:rsid w:val="00104C49"/>
    <w:rsid w:val="00177E0E"/>
    <w:rsid w:val="001D2D9D"/>
    <w:rsid w:val="00223B90"/>
    <w:rsid w:val="004C1C64"/>
    <w:rsid w:val="006A2E74"/>
    <w:rsid w:val="006C341F"/>
    <w:rsid w:val="006E7B54"/>
    <w:rsid w:val="006F151E"/>
    <w:rsid w:val="00714637"/>
    <w:rsid w:val="00842D1F"/>
    <w:rsid w:val="00A04567"/>
    <w:rsid w:val="00A140F7"/>
    <w:rsid w:val="00A222F1"/>
    <w:rsid w:val="00B81DB4"/>
    <w:rsid w:val="00CF0F8B"/>
    <w:rsid w:val="00E1121D"/>
    <w:rsid w:val="00E73E8D"/>
    <w:rsid w:val="00F02054"/>
    <w:rsid w:val="00F77440"/>
    <w:rsid w:val="00FA3B7C"/>
    <w:rsid w:val="00F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C82BE-9812-4217-87C5-1949F091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04C4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3E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3E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3E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7615-5631-4F56-9416-05205079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2</cp:revision>
  <dcterms:created xsi:type="dcterms:W3CDTF">2026-06-18T11:08:00Z</dcterms:created>
  <dcterms:modified xsi:type="dcterms:W3CDTF">2026-06-18T11:08:00Z</dcterms:modified>
</cp:coreProperties>
</file>