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8AB" w:rsidRDefault="005856B3" w:rsidP="005856B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868680" cy="865041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69" cy="89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8AB">
        <w:rPr>
          <w:b/>
          <w:sz w:val="28"/>
          <w:szCs w:val="28"/>
        </w:rPr>
        <w:t xml:space="preserve">         </w:t>
      </w:r>
      <w:r w:rsidRPr="00EC0449">
        <w:rPr>
          <w:b/>
          <w:sz w:val="28"/>
          <w:szCs w:val="28"/>
        </w:rPr>
        <w:t>SALON LOOK COMERCIAL</w:t>
      </w:r>
      <w:r w:rsidR="00D878AB">
        <w:rPr>
          <w:b/>
          <w:sz w:val="28"/>
          <w:szCs w:val="28"/>
        </w:rPr>
        <w:t xml:space="preserve">                                   </w:t>
      </w:r>
      <w:r w:rsidRPr="00EC0449">
        <w:rPr>
          <w:b/>
          <w:sz w:val="28"/>
          <w:szCs w:val="28"/>
        </w:rPr>
        <w:t xml:space="preserve"> </w:t>
      </w:r>
      <w:r w:rsidR="00D878AB"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960120" cy="5797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663" cy="59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6B3" w:rsidRPr="00882F53" w:rsidRDefault="00D878AB" w:rsidP="005856B3">
      <w:pPr>
        <w:rPr>
          <w:rFonts w:ascii="Arial" w:hAnsi="Arial" w:cs="Arial"/>
          <w:b/>
          <w:sz w:val="24"/>
          <w:szCs w:val="24"/>
        </w:rPr>
      </w:pPr>
      <w:r w:rsidRPr="00882F53">
        <w:rPr>
          <w:rFonts w:ascii="Arial" w:hAnsi="Arial" w:cs="Arial"/>
          <w:b/>
          <w:sz w:val="24"/>
          <w:szCs w:val="24"/>
        </w:rPr>
        <w:t xml:space="preserve">         </w:t>
      </w:r>
      <w:r w:rsidR="005856B3" w:rsidRPr="00882F53">
        <w:rPr>
          <w:rFonts w:ascii="Arial" w:hAnsi="Arial" w:cs="Arial"/>
          <w:b/>
          <w:sz w:val="24"/>
          <w:szCs w:val="24"/>
        </w:rPr>
        <w:t>– STRZYŻENIE SALONOWE DAMSKIE. – głowa treningowa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Zawodnik po wylosowaniu stanowiska zajmuje przypisane miejsce.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Fryzura salonowa styl komercyjny zgodny z aktualnymi trendami mody fryzjerskiej.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Przed startem konkurencji włosy na głowie treningowej muszą być zmoczone i zaczesane gładko do tyłu.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Przed strzyżeniem długość włosów na manekinie musi mieć  na koronie minimum 10 cm , na karku minimum 3 cm. 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Zawodnik wykonuje strzyżenie minimum 3 cm . Zabronione jest golenie skóry głowy , Linia cięcia jest dowolna. 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Produkty: wszystkie produkty do stylizacji są dozwolone.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Narzędzia: Wszystkie narzędzia do strzyżenia są dozwolone.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Kolor: Maksymalnie dwa kolory : Jeden odcień naturalny </w:t>
      </w:r>
      <w:r w:rsidR="00D8496C">
        <w:rPr>
          <w:rFonts w:ascii="Arial" w:hAnsi="Arial" w:cs="Arial"/>
          <w:sz w:val="24"/>
          <w:szCs w:val="24"/>
        </w:rPr>
        <w:t xml:space="preserve">lub pastelowy </w:t>
      </w:r>
      <w:bookmarkStart w:id="0" w:name="_GoBack"/>
      <w:bookmarkEnd w:id="0"/>
      <w:r w:rsidRPr="00882F53">
        <w:rPr>
          <w:rFonts w:ascii="Arial" w:hAnsi="Arial" w:cs="Arial"/>
          <w:sz w:val="24"/>
          <w:szCs w:val="24"/>
        </w:rPr>
        <w:t>i jeden odcień harmonizujący. Zabronione są farby w sprayu i kolory neonowe.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Doczepianie włosów i peruki oraz ozdoby są zabronione.  </w:t>
      </w:r>
    </w:p>
    <w:p w:rsidR="005856B3" w:rsidRPr="00882F53" w:rsidRDefault="005856B3" w:rsidP="00882F5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Zakaz konsultacji zawodnika z publicznością 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Ocena: Jury będzie oceniać ogólne wrażenie stylu i koloru oraz czystość i stopień trudności   wykonania pracy. Ocena min 20 max 30 pkt. ( raz 30, raz 29, raz 28) 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>Strój manekina zgodny z tematem pracy.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Zawodnicy łamiący regulamin mogą zostać ukarani punktami karnymi przez komisje kontroli. </w:t>
      </w:r>
    </w:p>
    <w:p w:rsidR="005856B3" w:rsidRPr="00882F53" w:rsidRDefault="005856B3" w:rsidP="005856B3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82F53">
        <w:rPr>
          <w:rFonts w:ascii="Arial" w:hAnsi="Arial" w:cs="Arial"/>
          <w:sz w:val="24"/>
          <w:szCs w:val="24"/>
        </w:rPr>
        <w:t xml:space="preserve">Czas: 40 min plus 3 min na uporządkowanie stanowiska. </w:t>
      </w:r>
    </w:p>
    <w:p w:rsidR="0026352E" w:rsidRPr="00882F53" w:rsidRDefault="0026352E" w:rsidP="0026352E">
      <w:pPr>
        <w:pStyle w:val="Akapitzlist"/>
        <w:rPr>
          <w:sz w:val="24"/>
          <w:szCs w:val="24"/>
        </w:rPr>
      </w:pPr>
      <w:r w:rsidRPr="00882F53">
        <w:rPr>
          <w:sz w:val="24"/>
          <w:szCs w:val="24"/>
        </w:rPr>
        <w:t>Przykładowe fryzury:</w:t>
      </w:r>
    </w:p>
    <w:p w:rsidR="0026352E" w:rsidRPr="00EC0449" w:rsidRDefault="0026352E" w:rsidP="0026352E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lang w:eastAsia="pl-PL"/>
        </w:rPr>
        <w:drawing>
          <wp:inline distT="0" distB="0" distL="0" distR="0" wp14:anchorId="6B328DE9" wp14:editId="43D3DEED">
            <wp:extent cx="5065995" cy="1857531"/>
            <wp:effectExtent l="0" t="0" r="1905" b="0"/>
            <wp:docPr id="547" name="image28.png" descr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28.png" descr="image28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995" cy="1857531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13E73" w:rsidRDefault="00D13E73"/>
    <w:sectPr w:rsidR="00D1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81C8F"/>
    <w:multiLevelType w:val="hybridMultilevel"/>
    <w:tmpl w:val="FFD67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B3"/>
    <w:rsid w:val="0026352E"/>
    <w:rsid w:val="005856B3"/>
    <w:rsid w:val="006753FC"/>
    <w:rsid w:val="00882F53"/>
    <w:rsid w:val="0089568A"/>
    <w:rsid w:val="00D13E73"/>
    <w:rsid w:val="00D8496C"/>
    <w:rsid w:val="00D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0762C-3392-427C-9DF6-5A3A8B8E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6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3</cp:revision>
  <dcterms:created xsi:type="dcterms:W3CDTF">2026-06-18T10:28:00Z</dcterms:created>
  <dcterms:modified xsi:type="dcterms:W3CDTF">2026-06-18T19:52:00Z</dcterms:modified>
</cp:coreProperties>
</file>